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8912" w14:textId="330216B3" w:rsidR="003F431F" w:rsidRPr="00EC4D29" w:rsidRDefault="003F431F" w:rsidP="00A26F65">
      <w:pPr>
        <w:spacing w:afterLines="100" w:after="312"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  <w:r w:rsidRPr="00EE5FD5">
        <w:rPr>
          <w:rFonts w:ascii="微软雅黑" w:eastAsia="微软雅黑" w:hAnsi="微软雅黑" w:hint="eastAsia"/>
          <w:b/>
          <w:sz w:val="36"/>
          <w:szCs w:val="32"/>
        </w:rPr>
        <w:t>柔性/动态高分子材料研讨会</w:t>
      </w:r>
    </w:p>
    <w:p w14:paraId="3CC7B40A" w14:textId="03EA4AB9" w:rsidR="00154B78" w:rsidRPr="004A2793" w:rsidRDefault="00154B78" w:rsidP="00F730B1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4A2793">
        <w:rPr>
          <w:rFonts w:ascii="Times New Roman" w:eastAsiaTheme="minorEastAsia" w:hAnsi="Times New Roman"/>
          <w:b/>
          <w:sz w:val="28"/>
          <w:szCs w:val="28"/>
        </w:rPr>
        <w:t>会议日期</w:t>
      </w:r>
      <w:r w:rsidR="00FC4019">
        <w:rPr>
          <w:rFonts w:ascii="Times New Roman" w:eastAsiaTheme="minorEastAsia" w:hAnsi="Times New Roman" w:hint="eastAsia"/>
          <w:b/>
          <w:sz w:val="28"/>
          <w:szCs w:val="28"/>
        </w:rPr>
        <w:t>：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2018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年</w:t>
      </w:r>
      <w:r w:rsidR="00EE5FD5">
        <w:rPr>
          <w:rFonts w:ascii="Times New Roman" w:eastAsiaTheme="minorEastAsia" w:hAnsi="Times New Roman"/>
          <w:b/>
          <w:sz w:val="28"/>
          <w:szCs w:val="28"/>
        </w:rPr>
        <w:t>3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月</w:t>
      </w:r>
      <w:r w:rsidR="00EE5FD5">
        <w:rPr>
          <w:rFonts w:ascii="Times New Roman" w:eastAsiaTheme="minorEastAsia" w:hAnsi="Times New Roman"/>
          <w:b/>
          <w:sz w:val="28"/>
          <w:szCs w:val="28"/>
        </w:rPr>
        <w:t>30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日</w:t>
      </w:r>
      <w:r w:rsidR="00234FD3" w:rsidRPr="00FC4019">
        <w:rPr>
          <w:rFonts w:ascii="Times New Roman" w:eastAsiaTheme="minorEastAsia" w:hAnsi="Times New Roman"/>
          <w:b/>
          <w:sz w:val="28"/>
          <w:szCs w:val="28"/>
        </w:rPr>
        <w:t>-</w:t>
      </w:r>
      <w:r w:rsidR="00EE5FD5">
        <w:rPr>
          <w:rFonts w:ascii="Times New Roman" w:eastAsiaTheme="minorEastAsia" w:hAnsi="Times New Roman"/>
          <w:b/>
          <w:sz w:val="28"/>
          <w:szCs w:val="28"/>
        </w:rPr>
        <w:t>31</w:t>
      </w:r>
      <w:r w:rsidR="00234FD3" w:rsidRPr="00FC4019">
        <w:rPr>
          <w:rFonts w:ascii="Times New Roman" w:eastAsiaTheme="minorEastAsia" w:hAnsi="Times New Roman"/>
          <w:b/>
          <w:sz w:val="28"/>
          <w:szCs w:val="28"/>
        </w:rPr>
        <w:t>日</w:t>
      </w:r>
    </w:p>
    <w:p w14:paraId="5452BE4C" w14:textId="77777777" w:rsidR="00FC4019" w:rsidRDefault="00154B78" w:rsidP="00FC4019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4A2793">
        <w:rPr>
          <w:rFonts w:ascii="Times New Roman" w:eastAsiaTheme="minorEastAsia" w:hAnsi="Times New Roman"/>
          <w:b/>
          <w:sz w:val="28"/>
          <w:szCs w:val="28"/>
        </w:rPr>
        <w:t>会议地址：南京工业大学丁家桥校区科技创新大楼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C501</w:t>
      </w:r>
    </w:p>
    <w:p w14:paraId="055B3B36" w14:textId="77777777" w:rsidR="00FC4019" w:rsidRDefault="00FC4019" w:rsidP="00FC4019">
      <w:pPr>
        <w:snapToGrid w:val="0"/>
        <w:rPr>
          <w:rFonts w:ascii="Times New Roman" w:eastAsiaTheme="minorEastAsia" w:hAnsi="Times New Roman"/>
          <w:b/>
          <w:sz w:val="28"/>
          <w:szCs w:val="28"/>
        </w:rPr>
      </w:pPr>
    </w:p>
    <w:p w14:paraId="17FB32AE" w14:textId="77777777" w:rsidR="00FC4019" w:rsidRPr="004A2793" w:rsidRDefault="00FC4019" w:rsidP="00FC4019">
      <w:pPr>
        <w:spacing w:line="25" w:lineRule="exact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Style w:val="a8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291"/>
        <w:gridCol w:w="1135"/>
        <w:gridCol w:w="2378"/>
        <w:gridCol w:w="1242"/>
      </w:tblGrid>
      <w:tr w:rsidR="00083DBF" w:rsidRPr="004A2793" w14:paraId="5800E54C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1AD3E932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291" w:type="dxa"/>
            <w:vAlign w:val="center"/>
          </w:tcPr>
          <w:p w14:paraId="4EA5EE8B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报告题目</w:t>
            </w:r>
          </w:p>
        </w:tc>
        <w:tc>
          <w:tcPr>
            <w:tcW w:w="1135" w:type="dxa"/>
            <w:vAlign w:val="center"/>
          </w:tcPr>
          <w:p w14:paraId="4EBD19FF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报告人</w:t>
            </w:r>
          </w:p>
        </w:tc>
        <w:tc>
          <w:tcPr>
            <w:tcW w:w="2378" w:type="dxa"/>
            <w:vAlign w:val="center"/>
          </w:tcPr>
          <w:p w14:paraId="479B1AC3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所属单位</w:t>
            </w:r>
          </w:p>
        </w:tc>
        <w:tc>
          <w:tcPr>
            <w:tcW w:w="1242" w:type="dxa"/>
            <w:vAlign w:val="center"/>
          </w:tcPr>
          <w:p w14:paraId="245E7D7D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主持</w:t>
            </w:r>
          </w:p>
        </w:tc>
      </w:tr>
      <w:tr w:rsidR="00B250A0" w:rsidRPr="0030528D" w14:paraId="1E978C0B" w14:textId="77777777" w:rsidTr="00B250A0">
        <w:trPr>
          <w:trHeight w:val="1021"/>
          <w:jc w:val="center"/>
        </w:trPr>
        <w:tc>
          <w:tcPr>
            <w:tcW w:w="1524" w:type="dxa"/>
            <w:vAlign w:val="center"/>
          </w:tcPr>
          <w:p w14:paraId="73794E68" w14:textId="0679180E" w:rsidR="00B250A0" w:rsidRPr="004A2793" w:rsidRDefault="00B250A0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08: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gridSpan w:val="3"/>
            <w:vAlign w:val="center"/>
          </w:tcPr>
          <w:p w14:paraId="7DEDD6E0" w14:textId="3646F095" w:rsidR="00B250A0" w:rsidRDefault="008F7B7E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霍峰蔚</w:t>
            </w:r>
            <w:r w:rsidR="00B250A0">
              <w:rPr>
                <w:rFonts w:ascii="Times New Roman" w:eastAsiaTheme="minorEastAsia" w:hAnsi="Times New Roman"/>
                <w:sz w:val="24"/>
                <w:szCs w:val="24"/>
              </w:rPr>
              <w:t>教授</w:t>
            </w:r>
            <w:r w:rsidR="00B250A0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B250A0">
              <w:rPr>
                <w:rFonts w:ascii="Times New Roman" w:eastAsiaTheme="minorEastAsia" w:hAnsi="Times New Roman" w:hint="eastAsia"/>
                <w:sz w:val="24"/>
                <w:szCs w:val="24"/>
              </w:rPr>
              <w:t>致辞</w:t>
            </w:r>
          </w:p>
          <w:p w14:paraId="1099C000" w14:textId="3939CAEB" w:rsidR="008F7B7E" w:rsidRPr="004A2793" w:rsidRDefault="008F7B7E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242" w:type="dxa"/>
            <w:vMerge w:val="restart"/>
            <w:vAlign w:val="center"/>
          </w:tcPr>
          <w:p w14:paraId="75677F9C" w14:textId="229EE09A" w:rsidR="00B250A0" w:rsidRPr="004A2793" w:rsidRDefault="005D3A3C" w:rsidP="00E3582D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张伟娜</w:t>
            </w:r>
          </w:p>
        </w:tc>
      </w:tr>
      <w:tr w:rsidR="00B250A0" w:rsidRPr="0030528D" w14:paraId="7059988B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69439D77" w14:textId="5024B5AA" w:rsidR="00B250A0" w:rsidRDefault="00B250A0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00</w:t>
            </w:r>
          </w:p>
        </w:tc>
        <w:tc>
          <w:tcPr>
            <w:tcW w:w="3291" w:type="dxa"/>
            <w:vAlign w:val="center"/>
          </w:tcPr>
          <w:p w14:paraId="61FCE04E" w14:textId="116528C6" w:rsidR="00B250A0" w:rsidRDefault="008C4590" w:rsidP="008C459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二硒动态共价材料</w:t>
            </w:r>
          </w:p>
        </w:tc>
        <w:tc>
          <w:tcPr>
            <w:tcW w:w="1135" w:type="dxa"/>
            <w:vAlign w:val="center"/>
          </w:tcPr>
          <w:p w14:paraId="3D35F6C3" w14:textId="25E3E3D4" w:rsidR="00B250A0" w:rsidRDefault="008C4590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姬少博</w:t>
            </w:r>
          </w:p>
        </w:tc>
        <w:tc>
          <w:tcPr>
            <w:tcW w:w="2378" w:type="dxa"/>
            <w:vAlign w:val="center"/>
          </w:tcPr>
          <w:p w14:paraId="5A487C4B" w14:textId="179FCE05" w:rsidR="00B250A0" w:rsidRPr="006C0F51" w:rsidRDefault="008C4590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242" w:type="dxa"/>
            <w:vMerge/>
            <w:vAlign w:val="center"/>
          </w:tcPr>
          <w:p w14:paraId="29D520D7" w14:textId="77777777" w:rsidR="00B250A0" w:rsidRPr="004A2793" w:rsidRDefault="00B250A0" w:rsidP="00E3582D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600825ED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28325273" w14:textId="3241A9D5" w:rsidR="00753A78" w:rsidRDefault="00753A78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-09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291" w:type="dxa"/>
            <w:vAlign w:val="center"/>
          </w:tcPr>
          <w:p w14:paraId="2D91C099" w14:textId="543A8D86" w:rsidR="00C47F59" w:rsidRPr="008C4590" w:rsidRDefault="00C47F59" w:rsidP="008C459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5FE5">
              <w:rPr>
                <w:rFonts w:ascii="Times New Roman" w:eastAsiaTheme="minorEastAsia" w:hAnsi="Times New Roman"/>
                <w:sz w:val="24"/>
                <w:szCs w:val="24"/>
              </w:rPr>
              <w:t>Compartmentalization within Self-Assembled Metal-Organic Framework Nanoparticles for Tandem Reaction</w:t>
            </w:r>
          </w:p>
        </w:tc>
        <w:tc>
          <w:tcPr>
            <w:tcW w:w="1135" w:type="dxa"/>
            <w:vAlign w:val="center"/>
          </w:tcPr>
          <w:p w14:paraId="4B96779C" w14:textId="655432AE" w:rsidR="00C47F59" w:rsidRPr="008C4590" w:rsidRDefault="00C47F59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许智玲</w:t>
            </w:r>
          </w:p>
        </w:tc>
        <w:tc>
          <w:tcPr>
            <w:tcW w:w="2378" w:type="dxa"/>
            <w:vAlign w:val="center"/>
          </w:tcPr>
          <w:p w14:paraId="66778731" w14:textId="6A2937B7" w:rsidR="00C47F59" w:rsidRDefault="00C47F59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242" w:type="dxa"/>
            <w:vMerge/>
            <w:vAlign w:val="center"/>
          </w:tcPr>
          <w:p w14:paraId="128A55BE" w14:textId="77777777" w:rsidR="00C47F59" w:rsidRPr="004A2793" w:rsidRDefault="00C47F59" w:rsidP="00E3582D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08A7919E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06E89FF6" w14:textId="5A375946" w:rsidR="00C47F59" w:rsidRDefault="00C47F59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 w:rsidRPr="004A2793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Pr="004A2793"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3291" w:type="dxa"/>
            <w:vAlign w:val="center"/>
          </w:tcPr>
          <w:p w14:paraId="254D52F2" w14:textId="7F1F962E" w:rsidR="00C47F59" w:rsidRPr="00497715" w:rsidRDefault="00825A45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逐级氧化响应的含硒</w:t>
            </w: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碲嵌段共聚物</w:t>
            </w:r>
          </w:p>
        </w:tc>
        <w:tc>
          <w:tcPr>
            <w:tcW w:w="1135" w:type="dxa"/>
            <w:vAlign w:val="center"/>
          </w:tcPr>
          <w:p w14:paraId="2273D8B2" w14:textId="79D14FE1" w:rsidR="00C47F59" w:rsidRDefault="00825A45" w:rsidP="00825A45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汪璐</w:t>
            </w:r>
          </w:p>
        </w:tc>
        <w:tc>
          <w:tcPr>
            <w:tcW w:w="2378" w:type="dxa"/>
            <w:vAlign w:val="center"/>
          </w:tcPr>
          <w:p w14:paraId="514CE2C7" w14:textId="03285156" w:rsidR="00C47F59" w:rsidRPr="006C0F51" w:rsidRDefault="00C47F59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242" w:type="dxa"/>
            <w:vMerge/>
            <w:vAlign w:val="center"/>
          </w:tcPr>
          <w:p w14:paraId="0DA4DC64" w14:textId="77777777" w:rsidR="00C47F59" w:rsidRPr="004A2793" w:rsidRDefault="00C47F59" w:rsidP="00B250A0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1C6488A2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1736A715" w14:textId="2AEA44B6" w:rsidR="00C47F59" w:rsidRDefault="00AE6E93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Hlk509994294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09: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40-10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291" w:type="dxa"/>
            <w:vAlign w:val="center"/>
          </w:tcPr>
          <w:p w14:paraId="26B48D3F" w14:textId="54B615CB" w:rsidR="00C47F59" w:rsidRPr="00497715" w:rsidRDefault="00AE6E93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5FE5">
              <w:rPr>
                <w:rFonts w:ascii="Times New Roman" w:eastAsiaTheme="minorEastAsia" w:hAnsi="Times New Roman"/>
                <w:sz w:val="24"/>
                <w:szCs w:val="24"/>
              </w:rPr>
              <w:t>Revived Leather with Sensing Capabilities for Multifunctional Electronic Skin</w:t>
            </w:r>
          </w:p>
        </w:tc>
        <w:tc>
          <w:tcPr>
            <w:tcW w:w="1135" w:type="dxa"/>
            <w:vAlign w:val="center"/>
          </w:tcPr>
          <w:p w14:paraId="779B81B3" w14:textId="1786F86A" w:rsidR="00C47F59" w:rsidRDefault="00AE6E93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邹冰花</w:t>
            </w:r>
          </w:p>
        </w:tc>
        <w:tc>
          <w:tcPr>
            <w:tcW w:w="2378" w:type="dxa"/>
            <w:vAlign w:val="center"/>
          </w:tcPr>
          <w:p w14:paraId="23CBABBC" w14:textId="3AAE43AA" w:rsidR="00C47F59" w:rsidRPr="006C0F51" w:rsidRDefault="00AE6E93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242" w:type="dxa"/>
            <w:vMerge/>
            <w:vAlign w:val="center"/>
          </w:tcPr>
          <w:p w14:paraId="578820F0" w14:textId="77777777" w:rsidR="00C47F59" w:rsidRPr="004A2793" w:rsidRDefault="00C47F59" w:rsidP="00B250A0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bookmarkEnd w:id="0"/>
      <w:tr w:rsidR="00C47F59" w:rsidRPr="0030528D" w14:paraId="1D4123D9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36E44BF4" w14:textId="7B8D21EE" w:rsidR="00C47F59" w:rsidRPr="004A2793" w:rsidRDefault="00C47F59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291" w:type="dxa"/>
            <w:vAlign w:val="center"/>
          </w:tcPr>
          <w:p w14:paraId="6F428DD4" w14:textId="305D4A38" w:rsidR="00C47F59" w:rsidRPr="004A2793" w:rsidRDefault="00A765D1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含硒组装体通过活性氧物种杀死癌细胞</w:t>
            </w:r>
          </w:p>
        </w:tc>
        <w:tc>
          <w:tcPr>
            <w:tcW w:w="1135" w:type="dxa"/>
            <w:vAlign w:val="center"/>
          </w:tcPr>
          <w:p w14:paraId="6747F513" w14:textId="65282BAA" w:rsidR="00C47F59" w:rsidRPr="004A2793" w:rsidRDefault="00A765D1" w:rsidP="00A765D1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李天予</w:t>
            </w:r>
          </w:p>
        </w:tc>
        <w:tc>
          <w:tcPr>
            <w:tcW w:w="2378" w:type="dxa"/>
            <w:vAlign w:val="center"/>
          </w:tcPr>
          <w:p w14:paraId="4E91CBDE" w14:textId="27CC6045" w:rsidR="00C47F59" w:rsidRPr="004A2793" w:rsidRDefault="00C47F59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242" w:type="dxa"/>
            <w:vMerge/>
            <w:vAlign w:val="center"/>
          </w:tcPr>
          <w:p w14:paraId="4A46E80D" w14:textId="77777777" w:rsidR="00C47F59" w:rsidRPr="004A2793" w:rsidRDefault="00C47F59" w:rsidP="00B250A0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53E7A789" w14:textId="77777777" w:rsidTr="00B250A0">
        <w:trPr>
          <w:trHeight w:val="1021"/>
          <w:jc w:val="center"/>
        </w:trPr>
        <w:tc>
          <w:tcPr>
            <w:tcW w:w="1524" w:type="dxa"/>
            <w:vAlign w:val="center"/>
          </w:tcPr>
          <w:p w14:paraId="67090F9A" w14:textId="5887C5B2" w:rsidR="00C47F59" w:rsidRPr="004A2793" w:rsidRDefault="00C47F59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20-10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8046" w:type="dxa"/>
            <w:gridSpan w:val="4"/>
            <w:vAlign w:val="center"/>
          </w:tcPr>
          <w:p w14:paraId="14030BC8" w14:textId="2A9B4B27" w:rsidR="00C47F59" w:rsidRPr="004A2793" w:rsidRDefault="00C47F59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茶歇</w:t>
            </w:r>
          </w:p>
        </w:tc>
      </w:tr>
    </w:tbl>
    <w:p w14:paraId="254FC6FF" w14:textId="77777777" w:rsidR="0004267E" w:rsidRDefault="0004267E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60060F17" w14:textId="77777777" w:rsidR="0004267E" w:rsidRDefault="0004267E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0B5CDEEB" w14:textId="77777777" w:rsidR="00E80A15" w:rsidRDefault="00E80A15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C1A89C5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1612BC5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A88B693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9D0FB58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14745EC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4FBADB1" w14:textId="77777777" w:rsidR="003A2AE6" w:rsidRDefault="003A2AE6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6430E95" w14:textId="77777777" w:rsidR="003A2AE6" w:rsidRDefault="003A2AE6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410"/>
        <w:gridCol w:w="1127"/>
      </w:tblGrid>
      <w:tr w:rsidR="00EC4D29" w14:paraId="4D84A599" w14:textId="77777777" w:rsidTr="00EC4D29">
        <w:trPr>
          <w:jc w:val="center"/>
        </w:trPr>
        <w:tc>
          <w:tcPr>
            <w:tcW w:w="1413" w:type="dxa"/>
            <w:vAlign w:val="center"/>
          </w:tcPr>
          <w:p w14:paraId="25F3ADCE" w14:textId="18648265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55CC">
              <w:rPr>
                <w:rFonts w:ascii="Times New Roman" w:eastAsiaTheme="minorEastAsia" w:hAnsi="Times New Roman"/>
                <w:sz w:val="24"/>
                <w:szCs w:val="24"/>
              </w:rPr>
              <w:t>10:30-10:50</w:t>
            </w:r>
          </w:p>
        </w:tc>
        <w:tc>
          <w:tcPr>
            <w:tcW w:w="3260" w:type="dxa"/>
            <w:vAlign w:val="center"/>
          </w:tcPr>
          <w:p w14:paraId="105F738F" w14:textId="62EB11E4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可调控活性氧物种浓度的含硒氧化石墨烯材料</w:t>
            </w:r>
          </w:p>
        </w:tc>
        <w:tc>
          <w:tcPr>
            <w:tcW w:w="1134" w:type="dxa"/>
            <w:vAlign w:val="center"/>
          </w:tcPr>
          <w:p w14:paraId="38E0DF82" w14:textId="6F1A3051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夏嘉豪</w:t>
            </w:r>
          </w:p>
        </w:tc>
        <w:tc>
          <w:tcPr>
            <w:tcW w:w="2410" w:type="dxa"/>
            <w:vAlign w:val="center"/>
          </w:tcPr>
          <w:p w14:paraId="25EB5EA9" w14:textId="5ABC811F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127" w:type="dxa"/>
            <w:vMerge w:val="restart"/>
            <w:vAlign w:val="center"/>
          </w:tcPr>
          <w:p w14:paraId="519B4A77" w14:textId="1302F931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吴健生</w:t>
            </w:r>
          </w:p>
        </w:tc>
      </w:tr>
      <w:tr w:rsidR="00EC4D29" w14:paraId="697FCD86" w14:textId="77777777" w:rsidTr="00EC4D29">
        <w:trPr>
          <w:jc w:val="center"/>
        </w:trPr>
        <w:tc>
          <w:tcPr>
            <w:tcW w:w="1413" w:type="dxa"/>
            <w:vAlign w:val="center"/>
          </w:tcPr>
          <w:p w14:paraId="74D1CDC6" w14:textId="07EE2776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0-1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2FD0140D" w14:textId="566C93F0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自由基介导的硒碲动态共价交换反应</w:t>
            </w:r>
          </w:p>
        </w:tc>
        <w:tc>
          <w:tcPr>
            <w:tcW w:w="1134" w:type="dxa"/>
            <w:vAlign w:val="center"/>
          </w:tcPr>
          <w:p w14:paraId="5C9DF895" w14:textId="1E742F43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刘诚</w:t>
            </w:r>
          </w:p>
        </w:tc>
        <w:tc>
          <w:tcPr>
            <w:tcW w:w="2410" w:type="dxa"/>
            <w:vAlign w:val="center"/>
          </w:tcPr>
          <w:p w14:paraId="33565F5F" w14:textId="6A45E558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127" w:type="dxa"/>
            <w:vMerge/>
            <w:vAlign w:val="center"/>
          </w:tcPr>
          <w:p w14:paraId="139580ED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2404CB28" w14:textId="77777777" w:rsidTr="00EC4D29">
        <w:trPr>
          <w:jc w:val="center"/>
        </w:trPr>
        <w:tc>
          <w:tcPr>
            <w:tcW w:w="1413" w:type="dxa"/>
            <w:vAlign w:val="center"/>
          </w:tcPr>
          <w:p w14:paraId="66FC8E2E" w14:textId="043C3A02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-11: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01E76843" w14:textId="0437130D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72BC">
              <w:rPr>
                <w:rFonts w:ascii="Times New Roman" w:eastAsiaTheme="minorEastAsia" w:hAnsi="Times New Roman"/>
                <w:sz w:val="24"/>
                <w:szCs w:val="24"/>
              </w:rPr>
              <w:t xml:space="preserve">Flexible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a</w:t>
            </w:r>
            <w:r w:rsidRPr="001972BC">
              <w:rPr>
                <w:rFonts w:ascii="Times New Roman" w:eastAsiaTheme="minorEastAsia" w:hAnsi="Times New Roman"/>
                <w:sz w:val="24"/>
                <w:szCs w:val="24"/>
              </w:rPr>
              <w:t xml:space="preserve">nd Stretchable Electronics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  <w:r w:rsidRPr="001972BC">
              <w:rPr>
                <w:rFonts w:ascii="Times New Roman" w:eastAsiaTheme="minorEastAsia" w:hAnsi="Times New Roman"/>
                <w:sz w:val="24"/>
                <w:szCs w:val="24"/>
              </w:rPr>
              <w:t>or Wearable Device</w:t>
            </w:r>
          </w:p>
        </w:tc>
        <w:tc>
          <w:tcPr>
            <w:tcW w:w="1134" w:type="dxa"/>
            <w:vAlign w:val="center"/>
          </w:tcPr>
          <w:p w14:paraId="259774E2" w14:textId="6D5381C6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张波</w:t>
            </w:r>
          </w:p>
        </w:tc>
        <w:tc>
          <w:tcPr>
            <w:tcW w:w="2410" w:type="dxa"/>
            <w:vAlign w:val="center"/>
          </w:tcPr>
          <w:p w14:paraId="3E6BD1D4" w14:textId="37A689A8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127" w:type="dxa"/>
            <w:vMerge/>
            <w:vAlign w:val="center"/>
          </w:tcPr>
          <w:p w14:paraId="495D86AF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043386DA" w14:textId="77777777" w:rsidTr="00EC4D29">
        <w:trPr>
          <w:jc w:val="center"/>
        </w:trPr>
        <w:tc>
          <w:tcPr>
            <w:tcW w:w="1413" w:type="dxa"/>
            <w:vAlign w:val="center"/>
          </w:tcPr>
          <w:p w14:paraId="66F2805E" w14:textId="07516380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25-11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003370E4" w14:textId="5862D76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Design and Preparation of Hierarchically Porous MOFs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Composites for Further Appli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cation Catalysis</w:t>
            </w:r>
          </w:p>
        </w:tc>
        <w:tc>
          <w:tcPr>
            <w:tcW w:w="1134" w:type="dxa"/>
            <w:vAlign w:val="center"/>
          </w:tcPr>
          <w:p w14:paraId="507E8D08" w14:textId="62EE6335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孟凡辰</w:t>
            </w:r>
          </w:p>
        </w:tc>
        <w:tc>
          <w:tcPr>
            <w:tcW w:w="2410" w:type="dxa"/>
            <w:vAlign w:val="center"/>
          </w:tcPr>
          <w:p w14:paraId="21F53A36" w14:textId="6E60CB75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127" w:type="dxa"/>
            <w:vMerge/>
            <w:vAlign w:val="center"/>
          </w:tcPr>
          <w:p w14:paraId="57C6E45C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406B3E11" w14:textId="77777777" w:rsidTr="00EC4D29">
        <w:trPr>
          <w:jc w:val="center"/>
        </w:trPr>
        <w:tc>
          <w:tcPr>
            <w:tcW w:w="1413" w:type="dxa"/>
            <w:vAlign w:val="center"/>
          </w:tcPr>
          <w:p w14:paraId="47C8FC1D" w14:textId="1D19C154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11: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14:paraId="047CB0BE" w14:textId="001A6BF1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The Electrochemical Application of MOFs D</w:t>
            </w:r>
            <w:r w:rsidRPr="00ED5FE5">
              <w:rPr>
                <w:rFonts w:ascii="Times New Roman" w:eastAsiaTheme="minorEastAsia" w:hAnsi="Times New Roman"/>
                <w:sz w:val="24"/>
                <w:szCs w:val="24"/>
              </w:rPr>
              <w:t>erived LDHs</w:t>
            </w:r>
          </w:p>
        </w:tc>
        <w:tc>
          <w:tcPr>
            <w:tcW w:w="1134" w:type="dxa"/>
            <w:vAlign w:val="center"/>
          </w:tcPr>
          <w:p w14:paraId="3E951216" w14:textId="10ABA76A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孔雪莹</w:t>
            </w:r>
          </w:p>
        </w:tc>
        <w:tc>
          <w:tcPr>
            <w:tcW w:w="2410" w:type="dxa"/>
            <w:vAlign w:val="center"/>
          </w:tcPr>
          <w:p w14:paraId="77E39E25" w14:textId="24423D1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127" w:type="dxa"/>
            <w:vMerge/>
            <w:vAlign w:val="center"/>
          </w:tcPr>
          <w:p w14:paraId="7236EE92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2C299CB7" w14:textId="77777777" w:rsidTr="00EC4D29">
        <w:trPr>
          <w:jc w:val="center"/>
        </w:trPr>
        <w:tc>
          <w:tcPr>
            <w:tcW w:w="1413" w:type="dxa"/>
            <w:vAlign w:val="center"/>
          </w:tcPr>
          <w:p w14:paraId="6D38E2B9" w14:textId="24AAB37D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11: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05</w:t>
            </w:r>
          </w:p>
        </w:tc>
        <w:tc>
          <w:tcPr>
            <w:tcW w:w="7931" w:type="dxa"/>
            <w:gridSpan w:val="4"/>
            <w:vAlign w:val="center"/>
          </w:tcPr>
          <w:p w14:paraId="1B6FECF5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许华平教授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致辞</w:t>
            </w:r>
          </w:p>
          <w:p w14:paraId="3BE71BFD" w14:textId="2FE24594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清华大学</w:t>
            </w:r>
          </w:p>
        </w:tc>
      </w:tr>
      <w:tr w:rsidR="00EC4D29" w14:paraId="250EF869" w14:textId="77777777" w:rsidTr="003A2AE6">
        <w:trPr>
          <w:trHeight w:val="875"/>
          <w:jc w:val="center"/>
        </w:trPr>
        <w:tc>
          <w:tcPr>
            <w:tcW w:w="1413" w:type="dxa"/>
            <w:vAlign w:val="center"/>
          </w:tcPr>
          <w:p w14:paraId="51DCE38E" w14:textId="752507E4" w:rsidR="00EC4D29" w:rsidRPr="004A2793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0-1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931" w:type="dxa"/>
            <w:gridSpan w:val="4"/>
            <w:vAlign w:val="center"/>
          </w:tcPr>
          <w:p w14:paraId="226F5B51" w14:textId="065C5F0D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午餐、午休</w:t>
            </w:r>
          </w:p>
        </w:tc>
      </w:tr>
    </w:tbl>
    <w:p w14:paraId="6C295074" w14:textId="77777777" w:rsidR="00F561B9" w:rsidRDefault="00F561B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3B017D50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43312B85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505F75C4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7935C1FB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1E5FBBF6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41195666" w14:textId="77777777" w:rsidR="003F431F" w:rsidRPr="00EE5FD5" w:rsidRDefault="003F431F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  <w:r w:rsidRPr="00EE5FD5">
        <w:rPr>
          <w:rFonts w:ascii="微软雅黑" w:eastAsia="微软雅黑" w:hAnsi="微软雅黑" w:hint="eastAsia"/>
          <w:b/>
          <w:sz w:val="36"/>
          <w:szCs w:val="32"/>
        </w:rPr>
        <w:t>柔性/动态高分子材料研讨会</w:t>
      </w:r>
    </w:p>
    <w:p w14:paraId="041469BB" w14:textId="77777777" w:rsidR="003F431F" w:rsidRPr="00FC4019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14:paraId="1E28D798" w14:textId="77777777" w:rsidR="003F431F" w:rsidRPr="00EC4D29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FE39F96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7A6E0E43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B261932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48E0FAB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8FC0C35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386D151C" w14:textId="77777777" w:rsidR="003F431F" w:rsidRPr="00B21361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FC4019">
        <w:rPr>
          <w:rFonts w:ascii="Times New Roman" w:eastAsiaTheme="minorEastAsia" w:hAnsi="Times New Roman"/>
          <w:b/>
          <w:sz w:val="28"/>
          <w:szCs w:val="28"/>
        </w:rPr>
        <w:t>主办单位：</w:t>
      </w:r>
      <w:r w:rsidRPr="00FC4019">
        <w:rPr>
          <w:rFonts w:ascii="Times New Roman" w:eastAsiaTheme="minorEastAsia" w:hAnsi="Times New Roman"/>
          <w:sz w:val="28"/>
          <w:szCs w:val="28"/>
        </w:rPr>
        <w:t>先进材料研究院（南京工业大学）</w:t>
      </w:r>
    </w:p>
    <w:p w14:paraId="4BCFB46E" w14:textId="77777777" w:rsidR="003F431F" w:rsidRPr="00FC4019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B21361">
        <w:rPr>
          <w:rFonts w:ascii="Times New Roman" w:eastAsiaTheme="minorEastAsia" w:hAnsi="Times New Roman"/>
          <w:b/>
          <w:sz w:val="28"/>
          <w:szCs w:val="28"/>
        </w:rPr>
        <w:t>会议日期</w:t>
      </w:r>
      <w:r w:rsidRPr="00B21361">
        <w:rPr>
          <w:rFonts w:ascii="Times New Roman" w:eastAsiaTheme="minorEastAsia" w:hAnsi="Times New Roman" w:hint="eastAsia"/>
          <w:b/>
          <w:sz w:val="28"/>
          <w:szCs w:val="28"/>
        </w:rPr>
        <w:t>：</w:t>
      </w:r>
      <w:r w:rsidRPr="00FC4019">
        <w:rPr>
          <w:rFonts w:ascii="Times New Roman" w:eastAsiaTheme="minorEastAsia" w:hAnsi="Times New Roman"/>
          <w:sz w:val="28"/>
          <w:szCs w:val="28"/>
        </w:rPr>
        <w:t>2018</w:t>
      </w:r>
      <w:r w:rsidRPr="00FC4019">
        <w:rPr>
          <w:rFonts w:ascii="Times New Roman" w:eastAsiaTheme="minorEastAsia" w:hAnsi="Times New Roman"/>
          <w:sz w:val="28"/>
          <w:szCs w:val="28"/>
        </w:rPr>
        <w:t>年</w:t>
      </w:r>
      <w:r>
        <w:rPr>
          <w:rFonts w:ascii="Times New Roman" w:eastAsiaTheme="minorEastAsia" w:hAnsi="Times New Roman"/>
          <w:sz w:val="28"/>
          <w:szCs w:val="28"/>
        </w:rPr>
        <w:t>3</w:t>
      </w:r>
      <w:r w:rsidRPr="00FC4019">
        <w:rPr>
          <w:rFonts w:ascii="Times New Roman" w:eastAsiaTheme="minorEastAsia" w:hAnsi="Times New Roman"/>
          <w:sz w:val="28"/>
          <w:szCs w:val="28"/>
        </w:rPr>
        <w:t>月</w:t>
      </w:r>
      <w:r>
        <w:rPr>
          <w:rFonts w:ascii="Times New Roman" w:eastAsiaTheme="minorEastAsia" w:hAnsi="Times New Roman"/>
          <w:sz w:val="28"/>
          <w:szCs w:val="28"/>
        </w:rPr>
        <w:t>30</w:t>
      </w:r>
      <w:r w:rsidRPr="00FC4019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31</w:t>
      </w:r>
      <w:r w:rsidRPr="00FC4019">
        <w:rPr>
          <w:rFonts w:ascii="Times New Roman" w:eastAsiaTheme="minorEastAsia" w:hAnsi="Times New Roman"/>
          <w:sz w:val="28"/>
          <w:szCs w:val="28"/>
        </w:rPr>
        <w:t>日</w:t>
      </w:r>
    </w:p>
    <w:p w14:paraId="7A49B0F5" w14:textId="77777777" w:rsidR="003F431F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B21361">
        <w:rPr>
          <w:rFonts w:ascii="Times New Roman" w:eastAsiaTheme="minorEastAsia" w:hAnsi="Times New Roman"/>
          <w:b/>
          <w:sz w:val="28"/>
          <w:szCs w:val="28"/>
        </w:rPr>
        <w:t>会议地址：</w:t>
      </w:r>
      <w:r w:rsidRPr="00FC4019">
        <w:rPr>
          <w:rFonts w:ascii="Times New Roman" w:eastAsiaTheme="minorEastAsia" w:hAnsi="Times New Roman"/>
          <w:sz w:val="28"/>
          <w:szCs w:val="28"/>
        </w:rPr>
        <w:t>南京工业大学丁家桥校区科技创新大楼</w:t>
      </w:r>
      <w:r w:rsidRPr="00FC4019">
        <w:rPr>
          <w:rFonts w:ascii="Times New Roman" w:eastAsiaTheme="minorEastAsia" w:hAnsi="Times New Roman"/>
          <w:sz w:val="28"/>
          <w:szCs w:val="28"/>
        </w:rPr>
        <w:t>C501</w:t>
      </w:r>
    </w:p>
    <w:p w14:paraId="78168E67" w14:textId="77777777" w:rsidR="003F431F" w:rsidRPr="00EE5FD5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FC4019">
        <w:rPr>
          <w:rFonts w:ascii="Times New Roman" w:eastAsiaTheme="minorEastAsia" w:hAnsi="Times New Roman"/>
          <w:b/>
          <w:sz w:val="28"/>
          <w:szCs w:val="28"/>
        </w:rPr>
        <w:t>会议联系人：</w:t>
      </w:r>
      <w:r w:rsidRPr="00EE5FD5">
        <w:rPr>
          <w:rFonts w:ascii="Times New Roman" w:eastAsiaTheme="minorEastAsia" w:hAnsi="Times New Roman"/>
          <w:sz w:val="28"/>
          <w:szCs w:val="28"/>
        </w:rPr>
        <w:t>张伟娜（</w:t>
      </w:r>
      <w:hyperlink r:id="rId8" w:history="1">
        <w:r w:rsidRPr="00F561B9">
          <w:rPr>
            <w:rFonts w:ascii="Times New Roman" w:eastAsiaTheme="minorEastAsia" w:hAnsi="Times New Roman"/>
            <w:sz w:val="28"/>
            <w:szCs w:val="28"/>
          </w:rPr>
          <w:t>iamwnzhang@njtech.edu.cn</w:t>
        </w:r>
      </w:hyperlink>
      <w:r w:rsidRPr="00EE5FD5">
        <w:rPr>
          <w:rFonts w:ascii="Times New Roman" w:eastAsiaTheme="minorEastAsia" w:hAnsi="Times New Roman"/>
          <w:sz w:val="28"/>
          <w:szCs w:val="28"/>
        </w:rPr>
        <w:t>）</w:t>
      </w:r>
      <w:r w:rsidRPr="00EE5FD5">
        <w:rPr>
          <w:rFonts w:ascii="Times New Roman" w:eastAsiaTheme="minorEastAsia" w:hAnsi="Times New Roman"/>
          <w:sz w:val="28"/>
          <w:szCs w:val="28"/>
        </w:rPr>
        <w:tab/>
      </w:r>
      <w:r w:rsidRPr="00EE5FD5">
        <w:rPr>
          <w:rFonts w:ascii="Times New Roman" w:eastAsiaTheme="minorEastAsia" w:hAnsi="Times New Roman"/>
          <w:sz w:val="28"/>
          <w:szCs w:val="28"/>
        </w:rPr>
        <w:t>手机：</w:t>
      </w:r>
      <w:r w:rsidRPr="00EE5FD5">
        <w:rPr>
          <w:rFonts w:ascii="Times New Roman" w:eastAsiaTheme="minorEastAsia" w:hAnsi="Times New Roman"/>
          <w:sz w:val="28"/>
          <w:szCs w:val="28"/>
        </w:rPr>
        <w:t>18251956975</w:t>
      </w:r>
    </w:p>
    <w:p w14:paraId="1461F8BC" w14:textId="54CAD1DB" w:rsidR="003F431F" w:rsidRPr="00EE5FD5" w:rsidRDefault="003F431F" w:rsidP="003F431F">
      <w:pPr>
        <w:spacing w:line="360" w:lineRule="auto"/>
        <w:ind w:left="1680"/>
        <w:rPr>
          <w:rFonts w:ascii="Times New Roman" w:eastAsiaTheme="minorEastAsia" w:hAnsi="Times New Roman"/>
          <w:sz w:val="28"/>
          <w:szCs w:val="28"/>
        </w:rPr>
      </w:pPr>
      <w:r w:rsidRPr="00EE5FD5">
        <w:rPr>
          <w:rFonts w:ascii="Times New Roman" w:eastAsiaTheme="minorEastAsia" w:hAnsi="Times New Roman" w:hint="eastAsia"/>
          <w:sz w:val="28"/>
          <w:szCs w:val="28"/>
        </w:rPr>
        <w:t>郑</w:t>
      </w:r>
      <w:r w:rsidRPr="00EE5FD5">
        <w:rPr>
          <w:rFonts w:ascii="Times New Roman" w:eastAsiaTheme="minorEastAsia" w:hAnsi="Times New Roman" w:hint="eastAsia"/>
          <w:sz w:val="28"/>
          <w:szCs w:val="28"/>
        </w:rPr>
        <w:t xml:space="preserve">  </w:t>
      </w:r>
      <w:r w:rsidRPr="00EE5FD5">
        <w:rPr>
          <w:rFonts w:ascii="Times New Roman" w:eastAsiaTheme="minorEastAsia" w:hAnsi="Times New Roman" w:hint="eastAsia"/>
          <w:sz w:val="28"/>
          <w:szCs w:val="28"/>
        </w:rPr>
        <w:t>冰（</w:t>
      </w:r>
      <w:hyperlink r:id="rId9" w:history="1">
        <w:r w:rsidRPr="00F561B9">
          <w:rPr>
            <w:rFonts w:ascii="Times New Roman" w:eastAsiaTheme="minorEastAsia" w:hAnsi="Times New Roman"/>
            <w:sz w:val="28"/>
            <w:szCs w:val="28"/>
          </w:rPr>
          <w:t>iambzheng@njtech.edu.cn</w:t>
        </w:r>
      </w:hyperlink>
      <w:r w:rsidRPr="00EE5FD5">
        <w:rPr>
          <w:rFonts w:ascii="Times New Roman" w:eastAsiaTheme="minorEastAsia" w:hAnsi="Times New Roman" w:hint="eastAsia"/>
          <w:sz w:val="28"/>
          <w:szCs w:val="28"/>
        </w:rPr>
        <w:t>）</w:t>
      </w:r>
      <w:r w:rsidR="00F561B9">
        <w:rPr>
          <w:rFonts w:ascii="Times New Roman" w:eastAsiaTheme="minorEastAsia" w:hAnsi="Times New Roman"/>
          <w:sz w:val="28"/>
          <w:szCs w:val="28"/>
        </w:rPr>
        <w:tab/>
      </w:r>
      <w:r w:rsidRPr="00EE5FD5">
        <w:rPr>
          <w:rFonts w:ascii="Times New Roman" w:eastAsiaTheme="minorEastAsia" w:hAnsi="Times New Roman" w:hint="eastAsia"/>
          <w:sz w:val="28"/>
          <w:szCs w:val="28"/>
        </w:rPr>
        <w:t>手机：</w:t>
      </w:r>
      <w:r w:rsidRPr="00EE5FD5">
        <w:rPr>
          <w:rFonts w:ascii="Times New Roman" w:eastAsiaTheme="minorEastAsia" w:hAnsi="Times New Roman"/>
          <w:sz w:val="28"/>
          <w:szCs w:val="28"/>
        </w:rPr>
        <w:t>13813982120</w:t>
      </w:r>
    </w:p>
    <w:p w14:paraId="0D900CC2" w14:textId="77777777" w:rsidR="003F431F" w:rsidRPr="00EE5FD5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</w:p>
    <w:p w14:paraId="6A461463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D8916B9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bookmarkStart w:id="1" w:name="_GoBack"/>
      <w:bookmarkEnd w:id="1"/>
    </w:p>
    <w:p w14:paraId="2F397B3E" w14:textId="77777777" w:rsidR="003F431F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B39D0AA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3EA27F7" w14:textId="77777777" w:rsidR="00B21361" w:rsidRPr="00F561B9" w:rsidRDefault="00B21361" w:rsidP="003F431F">
      <w:pPr>
        <w:spacing w:line="20" w:lineRule="exact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sectPr w:rsidR="00B21361" w:rsidRPr="00F561B9" w:rsidSect="002F4E06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3E60F" w14:textId="77777777" w:rsidR="002B7221" w:rsidRDefault="002B7221" w:rsidP="001B7C9A">
      <w:r>
        <w:separator/>
      </w:r>
    </w:p>
  </w:endnote>
  <w:endnote w:type="continuationSeparator" w:id="0">
    <w:p w14:paraId="4A795B76" w14:textId="77777777" w:rsidR="002B7221" w:rsidRDefault="002B7221" w:rsidP="001B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729F6" w14:textId="77777777" w:rsidR="002B7221" w:rsidRDefault="002B7221" w:rsidP="001B7C9A">
      <w:r>
        <w:separator/>
      </w:r>
    </w:p>
  </w:footnote>
  <w:footnote w:type="continuationSeparator" w:id="0">
    <w:p w14:paraId="0A36CA16" w14:textId="77777777" w:rsidR="002B7221" w:rsidRDefault="002B7221" w:rsidP="001B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E1483"/>
    <w:multiLevelType w:val="multilevel"/>
    <w:tmpl w:val="197E434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F"/>
    <w:rsid w:val="00033AB5"/>
    <w:rsid w:val="000351BB"/>
    <w:rsid w:val="0004267E"/>
    <w:rsid w:val="00083DBF"/>
    <w:rsid w:val="00091698"/>
    <w:rsid w:val="000B0447"/>
    <w:rsid w:val="000B36A9"/>
    <w:rsid w:val="000E261E"/>
    <w:rsid w:val="000F7871"/>
    <w:rsid w:val="001026D1"/>
    <w:rsid w:val="00115C72"/>
    <w:rsid w:val="00154B78"/>
    <w:rsid w:val="00180C46"/>
    <w:rsid w:val="001827BB"/>
    <w:rsid w:val="001972BC"/>
    <w:rsid w:val="001B7C9A"/>
    <w:rsid w:val="001D0E2D"/>
    <w:rsid w:val="001D5E4F"/>
    <w:rsid w:val="00210619"/>
    <w:rsid w:val="00217C40"/>
    <w:rsid w:val="00234FD3"/>
    <w:rsid w:val="002704D1"/>
    <w:rsid w:val="002A5943"/>
    <w:rsid w:val="002B7221"/>
    <w:rsid w:val="002D1693"/>
    <w:rsid w:val="002D3EB6"/>
    <w:rsid w:val="002F41C9"/>
    <w:rsid w:val="002F7672"/>
    <w:rsid w:val="0030528D"/>
    <w:rsid w:val="0035646B"/>
    <w:rsid w:val="003620AC"/>
    <w:rsid w:val="003637D4"/>
    <w:rsid w:val="003A2AE6"/>
    <w:rsid w:val="003C2D25"/>
    <w:rsid w:val="003F431F"/>
    <w:rsid w:val="004058DC"/>
    <w:rsid w:val="004207DB"/>
    <w:rsid w:val="00437575"/>
    <w:rsid w:val="004468DA"/>
    <w:rsid w:val="00452D8D"/>
    <w:rsid w:val="0047559D"/>
    <w:rsid w:val="00497715"/>
    <w:rsid w:val="004A2793"/>
    <w:rsid w:val="004C1DC7"/>
    <w:rsid w:val="0050066F"/>
    <w:rsid w:val="0052231F"/>
    <w:rsid w:val="00550889"/>
    <w:rsid w:val="00560D15"/>
    <w:rsid w:val="0057139B"/>
    <w:rsid w:val="005B35B2"/>
    <w:rsid w:val="005B694A"/>
    <w:rsid w:val="005C26DE"/>
    <w:rsid w:val="005D1F1B"/>
    <w:rsid w:val="005D3A3C"/>
    <w:rsid w:val="00627DA3"/>
    <w:rsid w:val="006C0F51"/>
    <w:rsid w:val="00740559"/>
    <w:rsid w:val="00750877"/>
    <w:rsid w:val="00753A78"/>
    <w:rsid w:val="007622B5"/>
    <w:rsid w:val="007730BC"/>
    <w:rsid w:val="007B0941"/>
    <w:rsid w:val="007D09C8"/>
    <w:rsid w:val="007F2B27"/>
    <w:rsid w:val="00807F50"/>
    <w:rsid w:val="00825A45"/>
    <w:rsid w:val="008452C9"/>
    <w:rsid w:val="00867BB1"/>
    <w:rsid w:val="008C4590"/>
    <w:rsid w:val="008F7B7E"/>
    <w:rsid w:val="00903C94"/>
    <w:rsid w:val="00915281"/>
    <w:rsid w:val="00942ED9"/>
    <w:rsid w:val="00951629"/>
    <w:rsid w:val="0098557C"/>
    <w:rsid w:val="009D279D"/>
    <w:rsid w:val="009E2C25"/>
    <w:rsid w:val="009E2E7C"/>
    <w:rsid w:val="00A140F2"/>
    <w:rsid w:val="00A248C3"/>
    <w:rsid w:val="00A26F65"/>
    <w:rsid w:val="00A45514"/>
    <w:rsid w:val="00A51D36"/>
    <w:rsid w:val="00A765D1"/>
    <w:rsid w:val="00A77C02"/>
    <w:rsid w:val="00A84191"/>
    <w:rsid w:val="00AA5254"/>
    <w:rsid w:val="00AE6E93"/>
    <w:rsid w:val="00B03CF6"/>
    <w:rsid w:val="00B21361"/>
    <w:rsid w:val="00B250A0"/>
    <w:rsid w:val="00B45FF5"/>
    <w:rsid w:val="00BC130A"/>
    <w:rsid w:val="00BE093D"/>
    <w:rsid w:val="00BE407E"/>
    <w:rsid w:val="00C3747B"/>
    <w:rsid w:val="00C44B4A"/>
    <w:rsid w:val="00C47F59"/>
    <w:rsid w:val="00C50FD5"/>
    <w:rsid w:val="00C95D09"/>
    <w:rsid w:val="00CF5BAA"/>
    <w:rsid w:val="00D505D4"/>
    <w:rsid w:val="00D7158B"/>
    <w:rsid w:val="00D93F58"/>
    <w:rsid w:val="00DA1C16"/>
    <w:rsid w:val="00E0478F"/>
    <w:rsid w:val="00E0565A"/>
    <w:rsid w:val="00E35313"/>
    <w:rsid w:val="00E3582D"/>
    <w:rsid w:val="00E6673A"/>
    <w:rsid w:val="00E73817"/>
    <w:rsid w:val="00E7580B"/>
    <w:rsid w:val="00E80A15"/>
    <w:rsid w:val="00E84D94"/>
    <w:rsid w:val="00EA0B32"/>
    <w:rsid w:val="00EC4D29"/>
    <w:rsid w:val="00ED5FE5"/>
    <w:rsid w:val="00EE5FD5"/>
    <w:rsid w:val="00F561B9"/>
    <w:rsid w:val="00F730B1"/>
    <w:rsid w:val="00F83933"/>
    <w:rsid w:val="00F852E0"/>
    <w:rsid w:val="00F855CC"/>
    <w:rsid w:val="00FC4019"/>
    <w:rsid w:val="00FF3A65"/>
    <w:rsid w:val="00FF584F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2241C"/>
  <w15:docId w15:val="{924C5B31-ABE8-4A88-B5A9-0DC597FD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7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B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B7C9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1B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B7C9A"/>
    <w:rPr>
      <w:sz w:val="18"/>
      <w:szCs w:val="18"/>
    </w:rPr>
  </w:style>
  <w:style w:type="character" w:styleId="a6">
    <w:name w:val="Hyperlink"/>
    <w:basedOn w:val="a1"/>
    <w:uiPriority w:val="99"/>
    <w:unhideWhenUsed/>
    <w:rsid w:val="001B7C9A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0F7871"/>
    <w:rPr>
      <w:b/>
      <w:bCs/>
    </w:rPr>
  </w:style>
  <w:style w:type="paragraph" w:customStyle="1" w:styleId="MyTextInd">
    <w:name w:val="MyTextInd"/>
    <w:basedOn w:val="a0"/>
    <w:rsid w:val="000F7871"/>
    <w:pPr>
      <w:adjustRightInd w:val="0"/>
      <w:snapToGrid w:val="0"/>
      <w:spacing w:line="312" w:lineRule="auto"/>
      <w:ind w:firstLineChars="200" w:firstLine="200"/>
    </w:pPr>
    <w:rPr>
      <w:rFonts w:ascii="Times New Roman" w:eastAsia="华文楷体" w:hAnsi="Times New Roman"/>
      <w:color w:val="000000"/>
      <w:kern w:val="0"/>
      <w:sz w:val="28"/>
      <w:szCs w:val="28"/>
    </w:rPr>
  </w:style>
  <w:style w:type="table" w:styleId="a8">
    <w:name w:val="Table Grid"/>
    <w:basedOn w:val="a2"/>
    <w:uiPriority w:val="59"/>
    <w:rsid w:val="00154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1"/>
    <w:uiPriority w:val="99"/>
    <w:semiHidden/>
    <w:unhideWhenUsed/>
    <w:rsid w:val="00D93F58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D93F58"/>
    <w:rPr>
      <w:rFonts w:ascii="Calibri" w:eastAsia="宋体" w:hAnsi="Calibri" w:cs="Times New Roman"/>
      <w:sz w:val="18"/>
      <w:szCs w:val="18"/>
    </w:rPr>
  </w:style>
  <w:style w:type="paragraph" w:customStyle="1" w:styleId="a">
    <w:name w:val="*参考文献列表*"/>
    <w:basedOn w:val="a0"/>
    <w:rsid w:val="00C44B4A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wnzhang@njte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bzheng@njtech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9009-E749-4B96-AB2C-F258DA08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2018-03-29T08:36:00Z</dcterms:created>
  <dcterms:modified xsi:type="dcterms:W3CDTF">2018-04-16T02:20:00Z</dcterms:modified>
</cp:coreProperties>
</file>